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0F" w:rsidRPr="00C573AA" w:rsidRDefault="00D018E1" w:rsidP="008A0FC1">
      <w:pPr>
        <w:autoSpaceDE w:val="0"/>
        <w:autoSpaceDN w:val="0"/>
        <w:adjustRightInd w:val="0"/>
        <w:spacing w:after="119"/>
        <w:contextualSpacing/>
        <w:jc w:val="center"/>
        <w:rPr>
          <w:rFonts w:ascii="Arial" w:eastAsiaTheme="minorHAnsi" w:hAnsi="Arial" w:cs="Arial"/>
          <w:bCs/>
          <w:color w:val="444444"/>
          <w:szCs w:val="24"/>
          <w:highlight w:val="white"/>
          <w:lang w:eastAsia="en-US"/>
        </w:rPr>
      </w:pPr>
      <w:r w:rsidRPr="00C573AA">
        <w:rPr>
          <w:rFonts w:ascii="Arial" w:eastAsiaTheme="minorHAnsi" w:hAnsi="Arial" w:cs="Arial"/>
          <w:bCs/>
          <w:color w:val="444444"/>
          <w:szCs w:val="24"/>
          <w:highlight w:val="white"/>
          <w:lang w:eastAsia="en-US"/>
        </w:rPr>
        <w:t>Manifestons l</w:t>
      </w:r>
      <w:r w:rsidR="00BC520F" w:rsidRPr="00C573AA">
        <w:rPr>
          <w:rFonts w:ascii="Arial" w:eastAsiaTheme="minorHAnsi" w:hAnsi="Arial" w:cs="Arial"/>
          <w:bCs/>
          <w:color w:val="444444"/>
          <w:szCs w:val="24"/>
          <w:highlight w:val="white"/>
          <w:lang w:eastAsia="en-US"/>
        </w:rPr>
        <w:t>e 18 décembre pour les droits des migrant</w:t>
      </w:r>
      <w:r w:rsidR="008948FF" w:rsidRPr="00C573AA">
        <w:rPr>
          <w:rFonts w:ascii="Arial" w:eastAsiaTheme="minorHAnsi" w:hAnsi="Arial" w:cs="Arial"/>
          <w:bCs/>
          <w:color w:val="444444"/>
          <w:szCs w:val="24"/>
          <w:highlight w:val="white"/>
          <w:lang w:eastAsia="en-US"/>
        </w:rPr>
        <w:t>-e</w:t>
      </w:r>
      <w:r w:rsidR="00BC520F" w:rsidRPr="00C573AA">
        <w:rPr>
          <w:rFonts w:ascii="Arial" w:eastAsiaTheme="minorHAnsi" w:hAnsi="Arial" w:cs="Arial"/>
          <w:bCs/>
          <w:color w:val="444444"/>
          <w:szCs w:val="24"/>
          <w:highlight w:val="white"/>
          <w:lang w:eastAsia="en-US"/>
        </w:rPr>
        <w:t>s</w:t>
      </w:r>
    </w:p>
    <w:p w:rsidR="00BC520F" w:rsidRPr="00C573AA" w:rsidRDefault="00BC520F" w:rsidP="008A0FC1">
      <w:pPr>
        <w:autoSpaceDE w:val="0"/>
        <w:autoSpaceDN w:val="0"/>
        <w:adjustRightInd w:val="0"/>
        <w:spacing w:after="119"/>
        <w:contextualSpacing/>
        <w:rPr>
          <w:rFonts w:ascii="Arial" w:eastAsiaTheme="minorHAnsi" w:hAnsi="Arial" w:cs="Arial"/>
          <w:szCs w:val="24"/>
          <w:lang w:eastAsia="en-US"/>
        </w:rPr>
      </w:pPr>
    </w:p>
    <w:p w:rsidR="00BC520F" w:rsidRPr="00E65ACD" w:rsidRDefault="00BC520F" w:rsidP="008A0FC1">
      <w:pPr>
        <w:autoSpaceDE w:val="0"/>
        <w:autoSpaceDN w:val="0"/>
        <w:adjustRightInd w:val="0"/>
        <w:spacing w:after="119"/>
        <w:contextualSpacing/>
        <w:jc w:val="both"/>
        <w:rPr>
          <w:rFonts w:ascii="Calibri" w:eastAsiaTheme="minorHAnsi" w:hAnsi="Calibri" w:cs="Arial"/>
          <w:bCs/>
          <w:szCs w:val="24"/>
          <w:highlight w:val="white"/>
          <w:lang w:eastAsia="en-US"/>
        </w:rPr>
      </w:pPr>
      <w:r w:rsidRPr="00C573AA">
        <w:rPr>
          <w:rFonts w:ascii="Arial" w:eastAsiaTheme="minorHAnsi" w:hAnsi="Arial" w:cs="Arial"/>
          <w:color w:val="444444"/>
          <w:szCs w:val="24"/>
          <w:highlight w:val="white"/>
          <w:lang w:eastAsia="en-US"/>
        </w:rPr>
        <w:t xml:space="preserve">          </w:t>
      </w:r>
      <w:r w:rsidRPr="00E65ACD">
        <w:rPr>
          <w:rFonts w:ascii="Calibri" w:eastAsiaTheme="minorHAnsi" w:hAnsi="Calibri" w:cs="Arial"/>
          <w:szCs w:val="24"/>
          <w:highlight w:val="white"/>
          <w:lang w:eastAsia="en-US"/>
        </w:rPr>
        <w:t>Le 18 décembre est la Journée Internationale des Migrant</w:t>
      </w:r>
      <w:r w:rsidR="008948FF" w:rsidRPr="00E65ACD">
        <w:rPr>
          <w:rFonts w:ascii="Calibri" w:eastAsiaTheme="minorHAnsi" w:hAnsi="Calibri" w:cs="Arial"/>
          <w:szCs w:val="24"/>
          <w:highlight w:val="white"/>
          <w:lang w:eastAsia="en-US"/>
        </w:rPr>
        <w:t>-e</w:t>
      </w:r>
      <w:r w:rsidRPr="00E65ACD">
        <w:rPr>
          <w:rFonts w:ascii="Calibri" w:eastAsiaTheme="minorHAnsi" w:hAnsi="Calibri" w:cs="Arial"/>
          <w:szCs w:val="24"/>
          <w:highlight w:val="white"/>
          <w:lang w:eastAsia="en-US"/>
        </w:rPr>
        <w:t xml:space="preserve">s. Pour tous ceux qui se préoccupent de la défense des Droits </w:t>
      </w:r>
      <w:r w:rsidR="00C66B43" w:rsidRPr="00E65ACD">
        <w:rPr>
          <w:rFonts w:ascii="Calibri" w:eastAsiaTheme="minorHAnsi" w:hAnsi="Calibri" w:cs="Arial"/>
          <w:szCs w:val="24"/>
          <w:highlight w:val="white"/>
          <w:lang w:eastAsia="en-US"/>
        </w:rPr>
        <w:t>h</w:t>
      </w:r>
      <w:r w:rsidR="008948FF" w:rsidRPr="00E65ACD">
        <w:rPr>
          <w:rFonts w:ascii="Calibri" w:eastAsiaTheme="minorHAnsi" w:hAnsi="Calibri" w:cs="Arial"/>
          <w:szCs w:val="24"/>
          <w:highlight w:val="white"/>
          <w:lang w:eastAsia="en-US"/>
        </w:rPr>
        <w:t>umains</w:t>
      </w:r>
      <w:r w:rsidRPr="00E65ACD">
        <w:rPr>
          <w:rFonts w:ascii="Calibri" w:eastAsiaTheme="minorHAnsi" w:hAnsi="Calibri" w:cs="Arial"/>
          <w:szCs w:val="24"/>
          <w:highlight w:val="white"/>
          <w:lang w:eastAsia="en-US"/>
        </w:rPr>
        <w:t xml:space="preserve">, c’est l’occasion de rappeler l’importance de cette question, dans un contexte où le nationalisme, le racisme et la xénophobie </w:t>
      </w:r>
      <w:r w:rsidRPr="00E65ACD">
        <w:rPr>
          <w:rFonts w:ascii="Calibri" w:eastAsiaTheme="minorHAnsi" w:hAnsi="Calibri" w:cs="Arial"/>
          <w:bCs/>
          <w:szCs w:val="24"/>
          <w:highlight w:val="white"/>
          <w:lang w:eastAsia="en-US"/>
        </w:rPr>
        <w:t>s’acharnent</w:t>
      </w:r>
      <w:r w:rsidRPr="00E65ACD">
        <w:rPr>
          <w:rFonts w:ascii="Calibri" w:eastAsiaTheme="minorHAnsi" w:hAnsi="Calibri" w:cs="Arial"/>
          <w:szCs w:val="24"/>
          <w:highlight w:val="white"/>
          <w:lang w:eastAsia="en-US"/>
        </w:rPr>
        <w:t xml:space="preserve"> à en faire un « problème ».</w:t>
      </w:r>
      <w:r w:rsidRPr="00E65ACD">
        <w:rPr>
          <w:rFonts w:ascii="Calibri" w:eastAsiaTheme="minorHAnsi" w:hAnsi="Calibri" w:cs="Arial"/>
          <w:bCs/>
          <w:szCs w:val="24"/>
          <w:highlight w:val="white"/>
          <w:lang w:eastAsia="en-US"/>
        </w:rPr>
        <w:t>Nous</w:t>
      </w:r>
      <w:r w:rsidRPr="00E65ACD">
        <w:rPr>
          <w:rFonts w:ascii="Calibri" w:eastAsiaTheme="minorHAnsi" w:hAnsi="Calibri" w:cs="Arial"/>
          <w:szCs w:val="24"/>
          <w:highlight w:val="white"/>
          <w:lang w:eastAsia="en-US"/>
        </w:rPr>
        <w:t xml:space="preserve"> </w:t>
      </w:r>
      <w:r w:rsidRPr="00E65ACD">
        <w:rPr>
          <w:rFonts w:ascii="Calibri" w:eastAsiaTheme="minorHAnsi" w:hAnsi="Calibri" w:cs="Arial"/>
          <w:bCs/>
          <w:szCs w:val="24"/>
          <w:highlight w:val="white"/>
          <w:lang w:eastAsia="en-US"/>
        </w:rPr>
        <w:t>dénonçons les responsables politiques qui font un amalgame entre immigration et terrorisme comme l'a fait le ministre Darmanin dans sa tournée dans le pays du Maghreb en novembre 2020.</w:t>
      </w:r>
    </w:p>
    <w:p w:rsidR="00BC520F" w:rsidRPr="00E65ACD" w:rsidRDefault="00BC520F" w:rsidP="008A0FC1">
      <w:pPr>
        <w:autoSpaceDE w:val="0"/>
        <w:autoSpaceDN w:val="0"/>
        <w:adjustRightInd w:val="0"/>
        <w:spacing w:after="119"/>
        <w:contextualSpacing/>
        <w:jc w:val="both"/>
        <w:rPr>
          <w:rFonts w:ascii="Calibri" w:eastAsiaTheme="minorHAnsi" w:hAnsi="Calibri" w:cs="Arial"/>
          <w:szCs w:val="24"/>
          <w:highlight w:val="white"/>
          <w:lang w:eastAsia="en-US"/>
        </w:rPr>
      </w:pPr>
      <w:r w:rsidRPr="00E65ACD">
        <w:rPr>
          <w:rFonts w:ascii="Calibri" w:eastAsiaTheme="minorHAnsi" w:hAnsi="Calibri" w:cs="Arial"/>
          <w:bCs/>
          <w:szCs w:val="24"/>
          <w:highlight w:val="white"/>
          <w:lang w:eastAsia="en-US"/>
        </w:rPr>
        <w:t xml:space="preserve">          </w:t>
      </w:r>
      <w:r w:rsidRPr="00E65ACD">
        <w:rPr>
          <w:rFonts w:ascii="Calibri" w:eastAsiaTheme="minorHAnsi" w:hAnsi="Calibri" w:cs="Arial"/>
          <w:szCs w:val="24"/>
          <w:highlight w:val="white"/>
          <w:lang w:eastAsia="en-US"/>
        </w:rPr>
        <w:t xml:space="preserve">Des dizaines de milliers de femmes, d’enfants et d’hommes meurent sur les routes de la migration, victimes des politiques meurtrières de fermeture des frontières. L’Europe se veut une forteresse et </w:t>
      </w:r>
      <w:r w:rsidRPr="00E65ACD">
        <w:rPr>
          <w:rFonts w:ascii="Calibri" w:eastAsiaTheme="minorHAnsi" w:hAnsi="Calibri" w:cs="Arial"/>
          <w:bCs/>
          <w:szCs w:val="24"/>
          <w:highlight w:val="white"/>
          <w:lang w:eastAsia="en-US"/>
        </w:rPr>
        <w:t xml:space="preserve">le nouveau pacte asile et immigration en discussion sur le plan européen </w:t>
      </w:r>
      <w:r w:rsidRPr="00E65ACD">
        <w:rPr>
          <w:rFonts w:ascii="Calibri" w:eastAsiaTheme="minorHAnsi" w:hAnsi="Calibri" w:cs="Arial"/>
          <w:szCs w:val="24"/>
          <w:highlight w:val="white"/>
          <w:lang w:eastAsia="en-US"/>
        </w:rPr>
        <w:t xml:space="preserve">durcit </w:t>
      </w:r>
      <w:r w:rsidR="008948FF" w:rsidRPr="00E65ACD">
        <w:rPr>
          <w:rFonts w:ascii="Calibri" w:eastAsiaTheme="minorHAnsi" w:hAnsi="Calibri" w:cs="Arial"/>
          <w:szCs w:val="24"/>
          <w:highlight w:val="white"/>
          <w:lang w:eastAsia="en-US"/>
        </w:rPr>
        <w:t>encore</w:t>
      </w:r>
      <w:r w:rsidRPr="00E65ACD">
        <w:rPr>
          <w:rFonts w:ascii="Calibri" w:eastAsiaTheme="minorHAnsi" w:hAnsi="Calibri" w:cs="Arial"/>
          <w:szCs w:val="24"/>
          <w:highlight w:val="white"/>
          <w:lang w:eastAsia="en-US"/>
        </w:rPr>
        <w:t xml:space="preserve"> les conditions d’accueil des personnes qui viennent y chercher un asile ou simplement un avenir </w:t>
      </w:r>
      <w:r w:rsidRPr="00E65ACD">
        <w:rPr>
          <w:rFonts w:ascii="Calibri" w:eastAsiaTheme="minorHAnsi" w:hAnsi="Calibri" w:cs="Arial"/>
          <w:bCs/>
          <w:szCs w:val="24"/>
          <w:highlight w:val="white"/>
          <w:lang w:eastAsia="en-US"/>
        </w:rPr>
        <w:t>et</w:t>
      </w:r>
      <w:r w:rsidRPr="00E65ACD">
        <w:rPr>
          <w:rFonts w:ascii="Calibri" w:eastAsiaTheme="minorHAnsi" w:hAnsi="Calibri" w:cs="Arial"/>
          <w:szCs w:val="24"/>
          <w:highlight w:val="white"/>
          <w:lang w:eastAsia="en-US"/>
        </w:rPr>
        <w:t xml:space="preserve"> </w:t>
      </w:r>
      <w:r w:rsidRPr="00E65ACD">
        <w:rPr>
          <w:rFonts w:ascii="Calibri" w:eastAsiaTheme="minorHAnsi" w:hAnsi="Calibri" w:cs="Arial"/>
          <w:bCs/>
          <w:szCs w:val="24"/>
          <w:highlight w:val="white"/>
          <w:lang w:eastAsia="en-US"/>
        </w:rPr>
        <w:t>accélère les expulsions</w:t>
      </w:r>
      <w:r w:rsidRPr="00E65ACD">
        <w:rPr>
          <w:rFonts w:ascii="Calibri" w:eastAsiaTheme="minorHAnsi" w:hAnsi="Calibri" w:cs="Arial"/>
          <w:szCs w:val="24"/>
          <w:highlight w:val="white"/>
          <w:lang w:eastAsia="en-US"/>
        </w:rPr>
        <w:t xml:space="preserve"> </w:t>
      </w:r>
      <w:r w:rsidRPr="00E65ACD">
        <w:rPr>
          <w:rFonts w:ascii="Calibri" w:eastAsiaTheme="minorHAnsi" w:hAnsi="Calibri" w:cs="Arial"/>
          <w:bCs/>
          <w:szCs w:val="24"/>
          <w:highlight w:val="white"/>
          <w:lang w:eastAsia="en-US"/>
        </w:rPr>
        <w:t>vers les pays d'origin</w:t>
      </w:r>
      <w:r w:rsidRPr="00E65ACD">
        <w:rPr>
          <w:rFonts w:ascii="Calibri" w:eastAsiaTheme="minorHAnsi" w:hAnsi="Calibri" w:cs="Arial"/>
          <w:szCs w:val="24"/>
          <w:highlight w:val="white"/>
          <w:lang w:eastAsia="en-US"/>
        </w:rPr>
        <w:t>e.</w:t>
      </w:r>
      <w:r w:rsidR="00684EE2" w:rsidRPr="00E65ACD">
        <w:rPr>
          <w:rFonts w:ascii="Calibri" w:eastAsiaTheme="minorHAnsi" w:hAnsi="Calibri" w:cs="Arial"/>
          <w:szCs w:val="24"/>
          <w:highlight w:val="white"/>
          <w:lang w:eastAsia="en-US"/>
        </w:rPr>
        <w:t xml:space="preserve"> </w:t>
      </w:r>
      <w:r w:rsidRPr="00E65ACD">
        <w:rPr>
          <w:rFonts w:ascii="Calibri" w:eastAsiaTheme="minorHAnsi" w:hAnsi="Calibri" w:cs="Arial"/>
          <w:szCs w:val="24"/>
          <w:highlight w:val="white"/>
          <w:lang w:eastAsia="en-US"/>
        </w:rPr>
        <w:t xml:space="preserve">Nous militons pour une vraie politique de l’accueil, politique coordonnée entre les </w:t>
      </w:r>
      <w:r w:rsidRPr="00E65ACD">
        <w:rPr>
          <w:rFonts w:ascii="Calibri" w:eastAsiaTheme="minorHAnsi" w:hAnsi="Calibri" w:cs="Arial"/>
          <w:bCs/>
          <w:szCs w:val="24"/>
          <w:highlight w:val="white"/>
          <w:lang w:eastAsia="en-US"/>
        </w:rPr>
        <w:t>États</w:t>
      </w:r>
      <w:r w:rsidRPr="00E65ACD">
        <w:rPr>
          <w:rFonts w:ascii="Calibri" w:eastAsiaTheme="minorHAnsi" w:hAnsi="Calibri" w:cs="Arial"/>
          <w:szCs w:val="24"/>
          <w:highlight w:val="white"/>
          <w:lang w:eastAsia="en-US"/>
        </w:rPr>
        <w:t xml:space="preserve"> de ce continent, et d’abord pour l’abolition </w:t>
      </w:r>
      <w:r w:rsidRPr="00E65ACD">
        <w:rPr>
          <w:rFonts w:ascii="Calibri" w:eastAsiaTheme="minorHAnsi" w:hAnsi="Calibri" w:cs="Arial"/>
          <w:bCs/>
          <w:szCs w:val="24"/>
          <w:highlight w:val="white"/>
          <w:lang w:eastAsia="en-US"/>
        </w:rPr>
        <w:t>de l'accord</w:t>
      </w:r>
      <w:r w:rsidRPr="00E65ACD">
        <w:rPr>
          <w:rFonts w:ascii="Calibri" w:eastAsiaTheme="minorHAnsi" w:hAnsi="Calibri" w:cs="Arial"/>
          <w:szCs w:val="24"/>
          <w:highlight w:val="white"/>
          <w:lang w:eastAsia="en-US"/>
        </w:rPr>
        <w:t xml:space="preserve"> de Dublin.</w:t>
      </w:r>
    </w:p>
    <w:p w:rsidR="00BC520F" w:rsidRPr="00E65ACD" w:rsidRDefault="00BC520F" w:rsidP="008A0FC1">
      <w:pPr>
        <w:autoSpaceDE w:val="0"/>
        <w:autoSpaceDN w:val="0"/>
        <w:adjustRightInd w:val="0"/>
        <w:spacing w:after="119"/>
        <w:contextualSpacing/>
        <w:jc w:val="both"/>
        <w:rPr>
          <w:rFonts w:ascii="Calibri" w:eastAsiaTheme="minorHAnsi" w:hAnsi="Calibri" w:cs="Arial"/>
          <w:szCs w:val="24"/>
          <w:highlight w:val="white"/>
          <w:lang w:eastAsia="en-US"/>
        </w:rPr>
      </w:pPr>
      <w:r w:rsidRPr="00E65ACD">
        <w:rPr>
          <w:rFonts w:ascii="Calibri" w:eastAsiaTheme="minorHAnsi" w:hAnsi="Calibri" w:cs="Arial"/>
          <w:szCs w:val="24"/>
          <w:highlight w:val="white"/>
          <w:lang w:eastAsia="en-US"/>
        </w:rPr>
        <w:tab/>
        <w:t xml:space="preserve">Des centaines de milliers d’hommes, de femmes et d’enfants vivent dans la précarité et la peur, sans logement stable et digne, sans pouvoir travailler comme ils le désireraient et sans accès aux droits fondamentaux. </w:t>
      </w:r>
      <w:r w:rsidR="00C573AA" w:rsidRPr="00E65ACD">
        <w:rPr>
          <w:rStyle w:val="s1"/>
          <w:rFonts w:ascii="Calibri" w:hAnsi="Calibri" w:cs="Arial"/>
          <w:szCs w:val="24"/>
          <w:bdr w:val="none" w:sz="0" w:space="0" w:color="auto" w:frame="1"/>
          <w:shd w:val="clear" w:color="auto" w:fill="FFFFFF"/>
        </w:rPr>
        <w:t> </w:t>
      </w:r>
      <w:r w:rsidR="00C573AA" w:rsidRPr="00E65ACD">
        <w:rPr>
          <w:rStyle w:val="s1"/>
          <w:rFonts w:ascii="Calibri" w:hAnsi="Calibri" w:cs="Arial"/>
          <w:bCs/>
          <w:szCs w:val="24"/>
          <w:bdr w:val="none" w:sz="0" w:space="0" w:color="auto" w:frame="1"/>
          <w:shd w:val="clear" w:color="auto" w:fill="FFFFFF"/>
        </w:rPr>
        <w:t>Ils subissent la surexploitation ou des conditions de travail indignes du fait de leur situation administrative</w:t>
      </w:r>
      <w:r w:rsidR="00C573AA" w:rsidRPr="00E65ACD">
        <w:rPr>
          <w:rFonts w:ascii="Calibri" w:hAnsi="Calibri" w:cs="Arial"/>
          <w:szCs w:val="24"/>
          <w:shd w:val="clear" w:color="auto" w:fill="FFFFFF"/>
        </w:rPr>
        <w:t xml:space="preserve">. </w:t>
      </w:r>
      <w:r w:rsidRPr="00E65ACD">
        <w:rPr>
          <w:rFonts w:ascii="Calibri" w:eastAsiaTheme="minorHAnsi" w:hAnsi="Calibri" w:cs="Arial"/>
          <w:szCs w:val="24"/>
          <w:highlight w:val="white"/>
          <w:lang w:eastAsia="en-US"/>
        </w:rPr>
        <w:t>Ils risquent à tout moment</w:t>
      </w:r>
      <w:r w:rsidRPr="00E65ACD">
        <w:rPr>
          <w:rFonts w:ascii="Calibri" w:eastAsiaTheme="minorHAnsi" w:hAnsi="Calibri" w:cs="Arial"/>
          <w:bCs/>
          <w:szCs w:val="24"/>
          <w:highlight w:val="white"/>
          <w:lang w:eastAsia="en-US"/>
        </w:rPr>
        <w:t xml:space="preserve"> l’enfermement</w:t>
      </w:r>
      <w:r w:rsidRPr="00E65ACD">
        <w:rPr>
          <w:rFonts w:ascii="Calibri" w:eastAsiaTheme="minorHAnsi" w:hAnsi="Calibri" w:cs="Arial"/>
          <w:szCs w:val="24"/>
          <w:highlight w:val="white"/>
          <w:lang w:eastAsia="en-US"/>
        </w:rPr>
        <w:t xml:space="preserve"> et l’expulsion. Nous exigeons que les « sans papiers » accèdent </w:t>
      </w:r>
      <w:r w:rsidRPr="00E65ACD">
        <w:rPr>
          <w:rFonts w:ascii="Calibri" w:eastAsiaTheme="minorHAnsi" w:hAnsi="Calibri" w:cs="Arial"/>
          <w:bCs/>
          <w:szCs w:val="24"/>
          <w:highlight w:val="white"/>
          <w:lang w:eastAsia="en-US"/>
        </w:rPr>
        <w:t xml:space="preserve">aux soins, </w:t>
      </w:r>
      <w:r w:rsidRPr="00E65ACD">
        <w:rPr>
          <w:rFonts w:ascii="Calibri" w:eastAsiaTheme="minorHAnsi" w:hAnsi="Calibri" w:cs="Arial"/>
          <w:szCs w:val="24"/>
          <w:highlight w:val="white"/>
          <w:lang w:eastAsia="en-US"/>
        </w:rPr>
        <w:t>à des titres de séjour et de travail pérennes qui leur permettent de construire leur vie et leur avenir</w:t>
      </w:r>
      <w:r w:rsidR="00C573AA" w:rsidRPr="00E65ACD">
        <w:rPr>
          <w:rFonts w:ascii="Calibri" w:eastAsiaTheme="minorHAnsi" w:hAnsi="Calibri" w:cs="Arial"/>
          <w:szCs w:val="24"/>
          <w:lang w:eastAsia="en-US"/>
        </w:rPr>
        <w:t xml:space="preserve"> </w:t>
      </w:r>
      <w:r w:rsidR="00C573AA" w:rsidRPr="00E65ACD">
        <w:rPr>
          <w:rFonts w:ascii="Calibri" w:hAnsi="Calibri" w:cs="Arial"/>
          <w:bCs/>
          <w:szCs w:val="24"/>
          <w:bdr w:val="none" w:sz="0" w:space="0" w:color="auto" w:frame="1"/>
          <w:shd w:val="clear" w:color="auto" w:fill="FFFFFF"/>
        </w:rPr>
        <w:t>et leur garantissent l’égalité des droits dans les entreprises.</w:t>
      </w:r>
      <w:r w:rsidRPr="00E65ACD">
        <w:rPr>
          <w:rFonts w:ascii="Calibri" w:eastAsiaTheme="minorHAnsi" w:hAnsi="Calibri" w:cs="Arial"/>
          <w:szCs w:val="24"/>
          <w:highlight w:val="white"/>
          <w:lang w:eastAsia="en-US"/>
        </w:rPr>
        <w:t xml:space="preserve"> Nous exigeons une politique de régularisation massive et la fermeture des Centres de Rétentions Administrative.</w:t>
      </w:r>
    </w:p>
    <w:p w:rsidR="00BC520F" w:rsidRPr="00E65ACD" w:rsidRDefault="00BC520F" w:rsidP="008A0FC1">
      <w:pPr>
        <w:autoSpaceDE w:val="0"/>
        <w:autoSpaceDN w:val="0"/>
        <w:adjustRightInd w:val="0"/>
        <w:spacing w:after="119"/>
        <w:contextualSpacing/>
        <w:jc w:val="both"/>
        <w:rPr>
          <w:rFonts w:ascii="Calibri" w:eastAsiaTheme="minorHAnsi" w:hAnsi="Calibri" w:cs="Arial"/>
          <w:bCs/>
          <w:szCs w:val="24"/>
          <w:highlight w:val="white"/>
          <w:lang w:eastAsia="en-US"/>
        </w:rPr>
      </w:pPr>
      <w:r w:rsidRPr="00E65ACD">
        <w:rPr>
          <w:rFonts w:ascii="Calibri" w:eastAsiaTheme="minorHAnsi" w:hAnsi="Calibri" w:cs="Arial"/>
          <w:szCs w:val="24"/>
          <w:highlight w:val="white"/>
          <w:lang w:eastAsia="en-US"/>
        </w:rPr>
        <w:tab/>
        <w:t xml:space="preserve">L’accès au droit, à tous les droits </w:t>
      </w:r>
      <w:r w:rsidR="00684EE2" w:rsidRPr="00E65ACD">
        <w:rPr>
          <w:rFonts w:ascii="Calibri" w:eastAsiaTheme="minorHAnsi" w:hAnsi="Calibri" w:cs="Arial"/>
          <w:bCs/>
          <w:szCs w:val="24"/>
          <w:highlight w:val="white"/>
          <w:lang w:eastAsia="en-US"/>
        </w:rPr>
        <w:t>(santé, logement</w:t>
      </w:r>
      <w:r w:rsidRPr="00E65ACD">
        <w:rPr>
          <w:rFonts w:ascii="Calibri" w:eastAsiaTheme="minorHAnsi" w:hAnsi="Calibri" w:cs="Arial"/>
          <w:bCs/>
          <w:szCs w:val="24"/>
          <w:highlight w:val="white"/>
          <w:lang w:eastAsia="en-US"/>
        </w:rPr>
        <w:t>,</w:t>
      </w:r>
      <w:r w:rsidR="00684EE2" w:rsidRPr="00E65ACD">
        <w:rPr>
          <w:rFonts w:ascii="Calibri" w:eastAsiaTheme="minorHAnsi" w:hAnsi="Calibri" w:cs="Arial"/>
          <w:bCs/>
          <w:szCs w:val="24"/>
          <w:highlight w:val="white"/>
          <w:lang w:eastAsia="en-US"/>
        </w:rPr>
        <w:t xml:space="preserve"> </w:t>
      </w:r>
      <w:r w:rsidRPr="00E65ACD">
        <w:rPr>
          <w:rFonts w:ascii="Calibri" w:eastAsiaTheme="minorHAnsi" w:hAnsi="Calibri" w:cs="Arial"/>
          <w:bCs/>
          <w:szCs w:val="24"/>
          <w:highlight w:val="white"/>
          <w:lang w:eastAsia="en-US"/>
        </w:rPr>
        <w:t>travail</w:t>
      </w:r>
      <w:r w:rsidR="00884699" w:rsidRPr="00E65ACD">
        <w:rPr>
          <w:rFonts w:ascii="Calibri" w:eastAsiaTheme="minorHAnsi" w:hAnsi="Calibri" w:cs="Arial"/>
          <w:bCs/>
          <w:szCs w:val="24"/>
          <w:highlight w:val="white"/>
          <w:lang w:eastAsia="en-US"/>
        </w:rPr>
        <w:t>, participation politique</w:t>
      </w:r>
      <w:r w:rsidRPr="00E65ACD">
        <w:rPr>
          <w:rFonts w:ascii="Calibri" w:eastAsiaTheme="minorHAnsi" w:hAnsi="Calibri" w:cs="Arial"/>
          <w:bCs/>
          <w:szCs w:val="24"/>
          <w:highlight w:val="white"/>
          <w:lang w:eastAsia="en-US"/>
        </w:rPr>
        <w:t xml:space="preserve">) </w:t>
      </w:r>
      <w:r w:rsidRPr="00E65ACD">
        <w:rPr>
          <w:rFonts w:ascii="Calibri" w:eastAsiaTheme="minorHAnsi" w:hAnsi="Calibri" w:cs="Arial"/>
          <w:szCs w:val="24"/>
          <w:highlight w:val="white"/>
          <w:lang w:eastAsia="en-US"/>
        </w:rPr>
        <w:t xml:space="preserve">doit être égal pour </w:t>
      </w:r>
      <w:proofErr w:type="spellStart"/>
      <w:r w:rsidRPr="00E65ACD">
        <w:rPr>
          <w:rFonts w:ascii="Calibri" w:eastAsiaTheme="minorHAnsi" w:hAnsi="Calibri" w:cs="Arial"/>
          <w:szCs w:val="24"/>
          <w:highlight w:val="white"/>
          <w:lang w:eastAsia="en-US"/>
        </w:rPr>
        <w:t>tou</w:t>
      </w:r>
      <w:r w:rsidR="008948FF" w:rsidRPr="00E65ACD">
        <w:rPr>
          <w:rFonts w:ascii="Calibri" w:eastAsiaTheme="minorHAnsi" w:hAnsi="Calibri" w:cs="Arial"/>
          <w:szCs w:val="24"/>
          <w:highlight w:val="white"/>
          <w:lang w:eastAsia="en-US"/>
        </w:rPr>
        <w:t>-te</w:t>
      </w:r>
      <w:r w:rsidRPr="00E65ACD">
        <w:rPr>
          <w:rFonts w:ascii="Calibri" w:eastAsiaTheme="minorHAnsi" w:hAnsi="Calibri" w:cs="Arial"/>
          <w:szCs w:val="24"/>
          <w:highlight w:val="white"/>
          <w:lang w:eastAsia="en-US"/>
        </w:rPr>
        <w:t>s</w:t>
      </w:r>
      <w:proofErr w:type="spellEnd"/>
      <w:r w:rsidRPr="00E65ACD">
        <w:rPr>
          <w:rFonts w:ascii="Calibri" w:eastAsiaTheme="minorHAnsi" w:hAnsi="Calibri" w:cs="Arial"/>
          <w:szCs w:val="24"/>
          <w:highlight w:val="white"/>
          <w:lang w:eastAsia="en-US"/>
        </w:rPr>
        <w:t xml:space="preserve"> les </w:t>
      </w:r>
      <w:proofErr w:type="spellStart"/>
      <w:r w:rsidRPr="00E65ACD">
        <w:rPr>
          <w:rFonts w:ascii="Calibri" w:eastAsiaTheme="minorHAnsi" w:hAnsi="Calibri" w:cs="Arial"/>
          <w:szCs w:val="24"/>
          <w:highlight w:val="white"/>
          <w:lang w:eastAsia="en-US"/>
        </w:rPr>
        <w:t>résident</w:t>
      </w:r>
      <w:r w:rsidR="008948FF" w:rsidRPr="00E65ACD">
        <w:rPr>
          <w:rFonts w:ascii="Calibri" w:eastAsiaTheme="minorHAnsi" w:hAnsi="Calibri" w:cs="Arial"/>
          <w:szCs w:val="24"/>
          <w:highlight w:val="white"/>
          <w:lang w:eastAsia="en-US"/>
        </w:rPr>
        <w:t>-e</w:t>
      </w:r>
      <w:r w:rsidRPr="00E65ACD">
        <w:rPr>
          <w:rFonts w:ascii="Calibri" w:eastAsiaTheme="minorHAnsi" w:hAnsi="Calibri" w:cs="Arial"/>
          <w:szCs w:val="24"/>
          <w:highlight w:val="white"/>
          <w:lang w:eastAsia="en-US"/>
        </w:rPr>
        <w:t>s</w:t>
      </w:r>
      <w:proofErr w:type="spellEnd"/>
      <w:r w:rsidRPr="00E65ACD">
        <w:rPr>
          <w:rFonts w:ascii="Calibri" w:eastAsiaTheme="minorHAnsi" w:hAnsi="Calibri" w:cs="Arial"/>
          <w:szCs w:val="24"/>
          <w:highlight w:val="white"/>
          <w:lang w:eastAsia="en-US"/>
        </w:rPr>
        <w:t xml:space="preserve"> d’un pays</w:t>
      </w:r>
      <w:r w:rsidR="00C66B43" w:rsidRPr="00E65ACD">
        <w:rPr>
          <w:rFonts w:ascii="Calibri" w:eastAsiaTheme="minorHAnsi" w:hAnsi="Calibri" w:cs="Arial"/>
          <w:szCs w:val="24"/>
          <w:highlight w:val="white"/>
          <w:lang w:eastAsia="en-US"/>
        </w:rPr>
        <w:t>,</w:t>
      </w:r>
      <w:r w:rsidRPr="00E65ACD">
        <w:rPr>
          <w:rFonts w:ascii="Calibri" w:eastAsiaTheme="minorHAnsi" w:hAnsi="Calibri" w:cs="Arial"/>
          <w:szCs w:val="24"/>
          <w:highlight w:val="white"/>
          <w:lang w:eastAsia="en-US"/>
        </w:rPr>
        <w:t xml:space="preserve"> quelle que soit leur nationalité ou leur origine. La maltraitance administrative ou</w:t>
      </w:r>
      <w:r w:rsidR="008948FF" w:rsidRPr="00E65ACD">
        <w:rPr>
          <w:rFonts w:ascii="Calibri" w:eastAsiaTheme="minorHAnsi" w:hAnsi="Calibri" w:cs="Arial"/>
          <w:szCs w:val="24"/>
          <w:highlight w:val="white"/>
          <w:lang w:eastAsia="en-US"/>
        </w:rPr>
        <w:t xml:space="preserve"> la restriction et</w:t>
      </w:r>
      <w:r w:rsidRPr="00E65ACD">
        <w:rPr>
          <w:rFonts w:ascii="Calibri" w:eastAsiaTheme="minorHAnsi" w:hAnsi="Calibri" w:cs="Arial"/>
          <w:szCs w:val="24"/>
          <w:highlight w:val="white"/>
          <w:lang w:eastAsia="en-US"/>
        </w:rPr>
        <w:t xml:space="preserve"> la remise en cause sempiternelle de l’Aide Médicale </w:t>
      </w:r>
      <w:r w:rsidRPr="00E65ACD">
        <w:rPr>
          <w:rFonts w:ascii="Calibri" w:eastAsiaTheme="minorHAnsi" w:hAnsi="Calibri" w:cs="Arial"/>
          <w:bCs/>
          <w:szCs w:val="24"/>
          <w:highlight w:val="white"/>
          <w:lang w:eastAsia="en-US"/>
        </w:rPr>
        <w:t>d’État</w:t>
      </w:r>
      <w:r w:rsidRPr="00E65ACD">
        <w:rPr>
          <w:rFonts w:ascii="Calibri" w:eastAsiaTheme="minorHAnsi" w:hAnsi="Calibri" w:cs="Arial"/>
          <w:szCs w:val="24"/>
          <w:highlight w:val="white"/>
          <w:lang w:eastAsia="en-US"/>
        </w:rPr>
        <w:t xml:space="preserve"> sont inadmissibles. Il est urgent que la France signe enfin la « convention internationale sur la protection des droits de tou</w:t>
      </w:r>
      <w:r w:rsidR="008948FF" w:rsidRPr="00E65ACD">
        <w:rPr>
          <w:rFonts w:ascii="Calibri" w:eastAsiaTheme="minorHAnsi" w:hAnsi="Calibri" w:cs="Arial"/>
          <w:szCs w:val="24"/>
          <w:highlight w:val="white"/>
          <w:lang w:eastAsia="en-US"/>
        </w:rPr>
        <w:t>-te</w:t>
      </w:r>
      <w:r w:rsidRPr="00E65ACD">
        <w:rPr>
          <w:rFonts w:ascii="Calibri" w:eastAsiaTheme="minorHAnsi" w:hAnsi="Calibri" w:cs="Arial"/>
          <w:szCs w:val="24"/>
          <w:highlight w:val="white"/>
          <w:lang w:eastAsia="en-US"/>
        </w:rPr>
        <w:t>s les travailleur</w:t>
      </w:r>
      <w:r w:rsidR="008948FF" w:rsidRPr="00E65ACD">
        <w:rPr>
          <w:rFonts w:ascii="Calibri" w:eastAsiaTheme="minorHAnsi" w:hAnsi="Calibri" w:cs="Arial"/>
          <w:szCs w:val="24"/>
          <w:highlight w:val="white"/>
          <w:lang w:eastAsia="en-US"/>
        </w:rPr>
        <w:t>-eu</w:t>
      </w:r>
      <w:r w:rsidRPr="00E65ACD">
        <w:rPr>
          <w:rFonts w:ascii="Calibri" w:eastAsiaTheme="minorHAnsi" w:hAnsi="Calibri" w:cs="Arial"/>
          <w:szCs w:val="24"/>
          <w:highlight w:val="white"/>
          <w:lang w:eastAsia="en-US"/>
        </w:rPr>
        <w:t>s</w:t>
      </w:r>
      <w:r w:rsidR="008948FF" w:rsidRPr="00E65ACD">
        <w:rPr>
          <w:rFonts w:ascii="Calibri" w:eastAsiaTheme="minorHAnsi" w:hAnsi="Calibri" w:cs="Arial"/>
          <w:szCs w:val="24"/>
          <w:highlight w:val="white"/>
          <w:lang w:eastAsia="en-US"/>
        </w:rPr>
        <w:t>es</w:t>
      </w:r>
      <w:r w:rsidRPr="00E65ACD">
        <w:rPr>
          <w:rFonts w:ascii="Calibri" w:eastAsiaTheme="minorHAnsi" w:hAnsi="Calibri" w:cs="Arial"/>
          <w:szCs w:val="24"/>
          <w:highlight w:val="white"/>
          <w:lang w:eastAsia="en-US"/>
        </w:rPr>
        <w:t xml:space="preserve"> migrant</w:t>
      </w:r>
      <w:r w:rsidR="008948FF" w:rsidRPr="00E65ACD">
        <w:rPr>
          <w:rFonts w:ascii="Calibri" w:eastAsiaTheme="minorHAnsi" w:hAnsi="Calibri" w:cs="Arial"/>
          <w:szCs w:val="24"/>
          <w:highlight w:val="white"/>
          <w:lang w:eastAsia="en-US"/>
        </w:rPr>
        <w:t>-e</w:t>
      </w:r>
      <w:r w:rsidRPr="00E65ACD">
        <w:rPr>
          <w:rFonts w:ascii="Calibri" w:eastAsiaTheme="minorHAnsi" w:hAnsi="Calibri" w:cs="Arial"/>
          <w:szCs w:val="24"/>
          <w:highlight w:val="white"/>
          <w:lang w:eastAsia="en-US"/>
        </w:rPr>
        <w:t xml:space="preserve">s et des membres de leur famille » adoptée par l’ONU le 18 décembre 1990 ! </w:t>
      </w:r>
    </w:p>
    <w:p w:rsidR="008E6CDE" w:rsidRPr="00E65ACD" w:rsidRDefault="00BC520F" w:rsidP="008A0FC1">
      <w:pPr>
        <w:autoSpaceDE w:val="0"/>
        <w:autoSpaceDN w:val="0"/>
        <w:adjustRightInd w:val="0"/>
        <w:spacing w:after="119"/>
        <w:contextualSpacing/>
        <w:jc w:val="both"/>
        <w:rPr>
          <w:rFonts w:ascii="Calibri" w:eastAsiaTheme="minorHAnsi" w:hAnsi="Calibri" w:cs="Arial"/>
          <w:bCs/>
          <w:szCs w:val="24"/>
          <w:highlight w:val="white"/>
          <w:lang w:eastAsia="en-US"/>
        </w:rPr>
      </w:pPr>
      <w:r w:rsidRPr="00E65ACD">
        <w:rPr>
          <w:rFonts w:ascii="Calibri" w:eastAsiaTheme="minorHAnsi" w:hAnsi="Calibri" w:cs="Arial"/>
          <w:bCs/>
          <w:szCs w:val="24"/>
          <w:highlight w:val="white"/>
          <w:lang w:eastAsia="en-US"/>
        </w:rPr>
        <w:t xml:space="preserve">            Nous exigeons pour éviter les drames et permettre un accès digne aux personnes en recherche de sécurité</w:t>
      </w:r>
      <w:r w:rsidR="00C66B43" w:rsidRPr="00E65ACD">
        <w:rPr>
          <w:rFonts w:ascii="Calibri" w:eastAsiaTheme="minorHAnsi" w:hAnsi="Calibri" w:cs="Arial"/>
          <w:bCs/>
          <w:szCs w:val="24"/>
          <w:highlight w:val="white"/>
          <w:lang w:eastAsia="en-US"/>
        </w:rPr>
        <w:t xml:space="preserve"> </w:t>
      </w:r>
      <w:r w:rsidR="008E6CDE" w:rsidRPr="00E65ACD">
        <w:rPr>
          <w:rFonts w:ascii="Calibri" w:eastAsiaTheme="minorHAnsi" w:hAnsi="Calibri" w:cs="Arial"/>
          <w:bCs/>
          <w:szCs w:val="24"/>
          <w:highlight w:val="white"/>
          <w:lang w:eastAsia="en-US"/>
        </w:rPr>
        <w:t>le rétablissement des sauvetages en mer, la fin de la détention</w:t>
      </w:r>
      <w:r w:rsidR="004026DF" w:rsidRPr="00E65ACD">
        <w:rPr>
          <w:rFonts w:ascii="Calibri" w:eastAsiaTheme="minorHAnsi" w:hAnsi="Calibri" w:cs="Arial"/>
          <w:bCs/>
          <w:szCs w:val="24"/>
          <w:highlight w:val="white"/>
          <w:lang w:eastAsia="en-US"/>
        </w:rPr>
        <w:t xml:space="preserve"> </w:t>
      </w:r>
      <w:proofErr w:type="gramStart"/>
      <w:r w:rsidR="004026DF" w:rsidRPr="00E65ACD">
        <w:rPr>
          <w:rFonts w:ascii="Calibri" w:eastAsiaTheme="minorHAnsi" w:hAnsi="Calibri" w:cs="Arial"/>
          <w:bCs/>
          <w:szCs w:val="24"/>
          <w:highlight w:val="white"/>
          <w:lang w:eastAsia="en-US"/>
        </w:rPr>
        <w:t>des</w:t>
      </w:r>
      <w:r w:rsidR="008E6CDE" w:rsidRPr="00E65ACD">
        <w:rPr>
          <w:rFonts w:ascii="Calibri" w:eastAsiaTheme="minorHAnsi" w:hAnsi="Calibri" w:cs="Arial"/>
          <w:bCs/>
          <w:szCs w:val="24"/>
          <w:highlight w:val="white"/>
          <w:lang w:eastAsia="en-US"/>
        </w:rPr>
        <w:t xml:space="preserve"> réfugié-</w:t>
      </w:r>
      <w:proofErr w:type="gramEnd"/>
      <w:r w:rsidR="008E6CDE" w:rsidRPr="00E65ACD">
        <w:rPr>
          <w:rFonts w:ascii="Calibri" w:eastAsiaTheme="minorHAnsi" w:hAnsi="Calibri" w:cs="Arial"/>
          <w:bCs/>
          <w:szCs w:val="24"/>
          <w:highlight w:val="white"/>
          <w:lang w:eastAsia="en-US"/>
        </w:rPr>
        <w:t>es et des migrant-es en Libye</w:t>
      </w:r>
      <w:r w:rsidRPr="00E65ACD">
        <w:rPr>
          <w:rFonts w:ascii="Calibri" w:eastAsiaTheme="minorHAnsi" w:hAnsi="Calibri" w:cs="Arial"/>
          <w:bCs/>
          <w:szCs w:val="24"/>
          <w:highlight w:val="white"/>
          <w:lang w:eastAsia="en-US"/>
        </w:rPr>
        <w:t xml:space="preserve"> </w:t>
      </w:r>
      <w:r w:rsidR="008E6CDE" w:rsidRPr="00E65ACD">
        <w:rPr>
          <w:rFonts w:ascii="Calibri" w:eastAsiaTheme="minorHAnsi" w:hAnsi="Calibri" w:cs="Arial"/>
          <w:bCs/>
          <w:szCs w:val="24"/>
          <w:highlight w:val="white"/>
          <w:lang w:eastAsia="en-US"/>
        </w:rPr>
        <w:t>et des progrès vers la libr</w:t>
      </w:r>
      <w:r w:rsidR="004026DF" w:rsidRPr="00E65ACD">
        <w:rPr>
          <w:rFonts w:ascii="Calibri" w:eastAsiaTheme="minorHAnsi" w:hAnsi="Calibri" w:cs="Arial"/>
          <w:bCs/>
          <w:szCs w:val="24"/>
          <w:highlight w:val="white"/>
          <w:lang w:eastAsia="en-US"/>
        </w:rPr>
        <w:t>e circulation des êtres humains, dans l’immédiat l'ouverture de voies légalisée et sécurisées pour les migrations.</w:t>
      </w:r>
    </w:p>
    <w:p w:rsidR="00884699" w:rsidRPr="00E65ACD" w:rsidRDefault="00884699" w:rsidP="008A0FC1">
      <w:pPr>
        <w:shd w:val="clear" w:color="auto" w:fill="FFFFFF"/>
        <w:contextualSpacing/>
        <w:rPr>
          <w:rFonts w:ascii="Calibri" w:hAnsi="Calibri" w:cs="Arial"/>
          <w:szCs w:val="24"/>
        </w:rPr>
      </w:pPr>
      <w:r w:rsidRPr="00E65ACD">
        <w:rPr>
          <w:rFonts w:ascii="Calibri" w:hAnsi="Calibri" w:cs="Arial"/>
          <w:szCs w:val="24"/>
          <w:bdr w:val="none" w:sz="0" w:space="0" w:color="auto" w:frame="1"/>
        </w:rPr>
        <w:t>Nous exigeons la bonne application de la Convention internationale des droits de l'enfant, et donc que les mineurs isolés étrangers ne soient en aucun cas victimes d'inégalité de traitement au sein des dispositifs de droit commun de la protection de l'enfance.</w:t>
      </w:r>
    </w:p>
    <w:p w:rsidR="004026DF" w:rsidRPr="00E65ACD" w:rsidRDefault="004026DF" w:rsidP="008A0FC1">
      <w:pPr>
        <w:shd w:val="clear" w:color="auto" w:fill="FFFFFF"/>
        <w:contextualSpacing/>
        <w:rPr>
          <w:rFonts w:ascii="Calibri" w:hAnsi="Calibri" w:cs="Arial"/>
          <w:szCs w:val="24"/>
        </w:rPr>
      </w:pPr>
    </w:p>
    <w:p w:rsidR="008948FF" w:rsidRPr="00E65ACD" w:rsidRDefault="00BC520F" w:rsidP="008A0FC1">
      <w:pPr>
        <w:autoSpaceDE w:val="0"/>
        <w:autoSpaceDN w:val="0"/>
        <w:adjustRightInd w:val="0"/>
        <w:spacing w:after="119"/>
        <w:contextualSpacing/>
        <w:jc w:val="both"/>
        <w:rPr>
          <w:rFonts w:ascii="Calibri" w:eastAsiaTheme="minorHAnsi" w:hAnsi="Calibri" w:cs="Arial"/>
          <w:szCs w:val="24"/>
          <w:highlight w:val="white"/>
          <w:lang w:eastAsia="en-US"/>
        </w:rPr>
      </w:pPr>
      <w:r w:rsidRPr="00E65ACD">
        <w:rPr>
          <w:rFonts w:ascii="Calibri" w:eastAsiaTheme="minorHAnsi" w:hAnsi="Calibri" w:cs="Arial"/>
          <w:szCs w:val="24"/>
          <w:highlight w:val="white"/>
          <w:lang w:eastAsia="en-US"/>
        </w:rPr>
        <w:tab/>
        <w:t xml:space="preserve">Le 18 décembre, comme chaque année, des initiatives seront prises un peu partout en France. Nos associations </w:t>
      </w:r>
      <w:r w:rsidR="008948FF" w:rsidRPr="00E65ACD">
        <w:rPr>
          <w:rFonts w:ascii="Calibri" w:eastAsiaTheme="minorHAnsi" w:hAnsi="Calibri" w:cs="Arial"/>
          <w:szCs w:val="24"/>
          <w:highlight w:val="white"/>
          <w:lang w:eastAsia="en-US"/>
        </w:rPr>
        <w:t xml:space="preserve">et organisations syndicales </w:t>
      </w:r>
      <w:r w:rsidRPr="00E65ACD">
        <w:rPr>
          <w:rFonts w:ascii="Calibri" w:eastAsiaTheme="minorHAnsi" w:hAnsi="Calibri" w:cs="Arial"/>
          <w:szCs w:val="24"/>
          <w:highlight w:val="white"/>
          <w:lang w:eastAsia="en-US"/>
        </w:rPr>
        <w:t>s’associeront à leur construction et</w:t>
      </w:r>
      <w:r w:rsidR="008948FF" w:rsidRPr="00E65ACD">
        <w:rPr>
          <w:rFonts w:ascii="Calibri" w:eastAsiaTheme="minorHAnsi" w:hAnsi="Calibri" w:cs="Arial"/>
          <w:szCs w:val="24"/>
          <w:highlight w:val="white"/>
          <w:lang w:eastAsia="en-US"/>
        </w:rPr>
        <w:t xml:space="preserve"> contribueront à leur réussite.</w:t>
      </w:r>
    </w:p>
    <w:p w:rsidR="00684EE2" w:rsidRDefault="00BC520F" w:rsidP="00EC7C81">
      <w:pPr>
        <w:autoSpaceDE w:val="0"/>
        <w:autoSpaceDN w:val="0"/>
        <w:adjustRightInd w:val="0"/>
        <w:spacing w:after="119"/>
        <w:contextualSpacing/>
        <w:jc w:val="both"/>
        <w:rPr>
          <w:rFonts w:ascii="Calibri" w:eastAsiaTheme="minorHAnsi" w:hAnsi="Calibri" w:cs="Arial"/>
          <w:szCs w:val="24"/>
          <w:highlight w:val="white"/>
          <w:lang w:eastAsia="en-US"/>
        </w:rPr>
      </w:pPr>
      <w:r w:rsidRPr="00E65ACD">
        <w:rPr>
          <w:rFonts w:ascii="Calibri" w:eastAsiaTheme="minorHAnsi" w:hAnsi="Calibri" w:cs="Arial"/>
          <w:szCs w:val="24"/>
          <w:highlight w:val="white"/>
          <w:lang w:eastAsia="en-US"/>
        </w:rPr>
        <w:tab/>
        <w:t xml:space="preserve">Il est temps d’affirmer que la liberté de circulation et d’installation </w:t>
      </w:r>
      <w:r w:rsidR="008948FF" w:rsidRPr="00E65ACD">
        <w:rPr>
          <w:rFonts w:ascii="Calibri" w:eastAsiaTheme="minorHAnsi" w:hAnsi="Calibri" w:cs="Arial"/>
          <w:szCs w:val="24"/>
          <w:highlight w:val="white"/>
          <w:lang w:eastAsia="en-US"/>
        </w:rPr>
        <w:t xml:space="preserve">des femmes et </w:t>
      </w:r>
      <w:r w:rsidRPr="00E65ACD">
        <w:rPr>
          <w:rFonts w:ascii="Calibri" w:eastAsiaTheme="minorHAnsi" w:hAnsi="Calibri" w:cs="Arial"/>
          <w:szCs w:val="24"/>
          <w:highlight w:val="white"/>
          <w:lang w:eastAsia="en-US"/>
        </w:rPr>
        <w:t>des hommes sur l’ensemble de la planète est une composante normale et souhaitable de l’humanité que nous voulons.</w:t>
      </w:r>
    </w:p>
    <w:p w:rsidR="00AF7C2A" w:rsidRDefault="00AF7C2A" w:rsidP="00EC7C81">
      <w:pPr>
        <w:autoSpaceDE w:val="0"/>
        <w:autoSpaceDN w:val="0"/>
        <w:adjustRightInd w:val="0"/>
        <w:spacing w:after="119"/>
        <w:contextualSpacing/>
        <w:jc w:val="both"/>
        <w:rPr>
          <w:rFonts w:ascii="Calibri" w:eastAsiaTheme="minorHAnsi" w:hAnsi="Calibri" w:cs="Arial"/>
          <w:szCs w:val="24"/>
          <w:highlight w:val="white"/>
          <w:lang w:eastAsia="en-US"/>
        </w:rPr>
      </w:pPr>
    </w:p>
    <w:p w:rsidR="00AF7C2A" w:rsidRDefault="00AF7C2A" w:rsidP="00AF7C2A">
      <w:pPr>
        <w:pStyle w:val="v1standard"/>
        <w:shd w:val="clear" w:color="auto" w:fill="FFFFFF"/>
        <w:spacing w:before="0" w:beforeAutospacing="0" w:line="312" w:lineRule="atLeast"/>
        <w:jc w:val="both"/>
        <w:rPr>
          <w:rFonts w:ascii="Arial" w:hAnsi="Arial" w:cs="Arial"/>
          <w:color w:val="2C363A"/>
          <w:sz w:val="21"/>
          <w:szCs w:val="21"/>
        </w:rPr>
      </w:pPr>
      <w:r>
        <w:rPr>
          <w:rStyle w:val="lev"/>
          <w:rFonts w:ascii="Arial" w:hAnsi="Arial" w:cs="Arial"/>
          <w:color w:val="444444"/>
        </w:rPr>
        <w:lastRenderedPageBreak/>
        <w:t>Structures contactées</w:t>
      </w:r>
    </w:p>
    <w:p w:rsidR="00AF7C2A" w:rsidRPr="00AF7C2A" w:rsidRDefault="00AF7C2A" w:rsidP="00AF7C2A">
      <w:pPr>
        <w:pStyle w:val="v1standard"/>
        <w:shd w:val="clear" w:color="auto" w:fill="FFFFFF"/>
        <w:spacing w:before="0" w:beforeAutospacing="0" w:line="312" w:lineRule="atLeast"/>
        <w:jc w:val="both"/>
        <w:rPr>
          <w:rFonts w:ascii="Calibri" w:hAnsi="Calibri" w:cs="Arial"/>
          <w:sz w:val="22"/>
          <w:szCs w:val="22"/>
        </w:rPr>
      </w:pPr>
      <w:r w:rsidRPr="00AF7C2A">
        <w:rPr>
          <w:rFonts w:ascii="Calibri" w:hAnsi="Calibri" w:cs="Arial"/>
          <w:sz w:val="22"/>
          <w:szCs w:val="22"/>
        </w:rPr>
        <w:t>Action des Chrétiens pour l'Abolition de la Torture (ACAT France) - Amnesty International France – ANAFE - Association des travailleurs maghrébins de France (ATMF) – ATTAC - Centre d'études et d'initiatives de solidarités internationale (CEDETIM) - Centre Primo Levy</w:t>
      </w:r>
      <w:r w:rsidRPr="00AF7C2A">
        <w:rPr>
          <w:rStyle w:val="v1internetlink"/>
          <w:rFonts w:ascii="Calibri" w:hAnsi="Calibri" w:cs="Arial"/>
          <w:sz w:val="22"/>
          <w:szCs w:val="22"/>
        </w:rPr>
        <w:t> -  </w:t>
      </w:r>
      <w:r w:rsidRPr="00AF7C2A">
        <w:rPr>
          <w:rFonts w:ascii="Calibri" w:hAnsi="Calibri" w:cs="Arial"/>
          <w:sz w:val="22"/>
          <w:szCs w:val="22"/>
        </w:rPr>
        <w:t>CGT </w:t>
      </w:r>
      <w:r w:rsidRPr="00AF7C2A">
        <w:rPr>
          <w:rStyle w:val="v1internetlink"/>
          <w:rFonts w:ascii="Calibri" w:hAnsi="Calibri" w:cs="Arial"/>
          <w:sz w:val="22"/>
          <w:szCs w:val="22"/>
        </w:rPr>
        <w:t>- </w:t>
      </w:r>
      <w:r w:rsidRPr="00AF7C2A">
        <w:rPr>
          <w:rFonts w:ascii="Calibri" w:hAnsi="Calibri" w:cs="Arial"/>
          <w:sz w:val="22"/>
          <w:szCs w:val="22"/>
        </w:rPr>
        <w:t>CIMADE – COMEDE – CRID - Emmaüs France - Etats Généraux des Migrations – FASTI - Fédération des Acteurs de Solidarité (FAS) - Femmes Solidaires</w:t>
      </w:r>
      <w:r w:rsidRPr="00AF7C2A">
        <w:rPr>
          <w:rStyle w:val="v1internetlink"/>
          <w:rFonts w:ascii="Calibri" w:hAnsi="Calibri" w:cs="Arial"/>
          <w:sz w:val="22"/>
          <w:szCs w:val="22"/>
        </w:rPr>
        <w:t> - </w:t>
      </w:r>
      <w:r w:rsidRPr="00AF7C2A">
        <w:rPr>
          <w:rFonts w:ascii="Calibri" w:hAnsi="Calibri" w:cs="Arial"/>
          <w:sz w:val="22"/>
          <w:szCs w:val="22"/>
        </w:rPr>
        <w:t>Fondation Copernic - France Terre d'asile – FSU</w:t>
      </w:r>
      <w:r w:rsidRPr="00AF7C2A">
        <w:rPr>
          <w:rStyle w:val="v1internetlink"/>
          <w:rFonts w:ascii="Calibri" w:hAnsi="Calibri" w:cs="Arial"/>
          <w:sz w:val="22"/>
          <w:szCs w:val="22"/>
        </w:rPr>
        <w:t> - </w:t>
      </w:r>
      <w:r w:rsidRPr="00AF7C2A">
        <w:rPr>
          <w:rFonts w:ascii="Calibri" w:hAnsi="Calibri" w:cs="Arial"/>
          <w:sz w:val="22"/>
          <w:szCs w:val="22"/>
        </w:rPr>
        <w:t>GISTI  </w:t>
      </w:r>
      <w:r w:rsidRPr="00AF7C2A">
        <w:rPr>
          <w:rStyle w:val="v1internetlink"/>
          <w:rFonts w:ascii="Calibri" w:hAnsi="Calibri" w:cs="Arial"/>
          <w:sz w:val="22"/>
          <w:szCs w:val="22"/>
        </w:rPr>
        <w:t>- </w:t>
      </w:r>
      <w:r w:rsidRPr="00AF7C2A">
        <w:rPr>
          <w:rFonts w:ascii="Calibri" w:hAnsi="Calibri" w:cs="Arial"/>
          <w:sz w:val="22"/>
          <w:szCs w:val="22"/>
        </w:rPr>
        <w:t>Libre Pensée - Ligue des droits de l'Homme - Ligue de l'Enseignement  - Médecins du Monde- Mouvement de la Paix – MRAP – OEE – RESF - Secours Catholique Caritas France - Solidarité Laïque - SOS racisme - Syndicat des Avocats de France (SAF) - Syndicat de la Magistrature – UNICEF - Union Syndicale Solidaires</w:t>
      </w:r>
    </w:p>
    <w:p w:rsidR="00AF7C2A" w:rsidRPr="00E65ACD" w:rsidRDefault="00AF7C2A" w:rsidP="00EC7C81">
      <w:pPr>
        <w:autoSpaceDE w:val="0"/>
        <w:autoSpaceDN w:val="0"/>
        <w:adjustRightInd w:val="0"/>
        <w:spacing w:after="119"/>
        <w:contextualSpacing/>
        <w:jc w:val="both"/>
        <w:rPr>
          <w:rFonts w:ascii="Calibri" w:eastAsiaTheme="minorHAnsi" w:hAnsi="Calibri" w:cs="Arial"/>
          <w:szCs w:val="24"/>
          <w:highlight w:val="white"/>
          <w:lang w:eastAsia="en-US"/>
        </w:rPr>
      </w:pPr>
    </w:p>
    <w:sectPr w:rsidR="00AF7C2A" w:rsidRPr="00E65ACD" w:rsidSect="00AA77DE">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706"/>
    <w:multiLevelType w:val="multilevel"/>
    <w:tmpl w:val="8D40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80745"/>
    <w:multiLevelType w:val="hybridMultilevel"/>
    <w:tmpl w:val="D8A4A4A8"/>
    <w:lvl w:ilvl="0" w:tplc="040C0015">
      <w:start w:val="4"/>
      <w:numFmt w:val="upperLetter"/>
      <w:lvlText w:val="%1."/>
      <w:lvlJc w:val="left"/>
      <w:pPr>
        <w:ind w:left="1068" w:hanging="360"/>
      </w:pPr>
    </w:lvl>
    <w:lvl w:ilvl="1" w:tplc="67B8993E">
      <w:numFmt w:val="bullet"/>
      <w:lvlText w:val="-"/>
      <w:lvlJc w:val="left"/>
      <w:pPr>
        <w:ind w:left="1788" w:hanging="360"/>
      </w:pPr>
      <w:rPr>
        <w:rFonts w:ascii="Verdana" w:eastAsia="Times New Roman" w:hAnsi="Verdana" w:cs="Calibri" w:hint="default"/>
        <w:strike w:val="0"/>
        <w:dstrike w:val="0"/>
        <w:u w:val="none"/>
        <w:effect w:val="none"/>
      </w:r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
    <w:nsid w:val="23901201"/>
    <w:multiLevelType w:val="hybridMultilevel"/>
    <w:tmpl w:val="4C54C1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nsid w:val="3977436E"/>
    <w:multiLevelType w:val="hybridMultilevel"/>
    <w:tmpl w:val="6AAE1D4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66FF0B07"/>
    <w:multiLevelType w:val="hybridMultilevel"/>
    <w:tmpl w:val="9A16EE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777351DE"/>
    <w:multiLevelType w:val="hybridMultilevel"/>
    <w:tmpl w:val="DC3697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61171"/>
    <w:rsid w:val="00004124"/>
    <w:rsid w:val="00010236"/>
    <w:rsid w:val="00034CE7"/>
    <w:rsid w:val="000370FF"/>
    <w:rsid w:val="00053655"/>
    <w:rsid w:val="000542F0"/>
    <w:rsid w:val="00096AB0"/>
    <w:rsid w:val="0012344A"/>
    <w:rsid w:val="00127F43"/>
    <w:rsid w:val="00141439"/>
    <w:rsid w:val="0021112A"/>
    <w:rsid w:val="002651B2"/>
    <w:rsid w:val="00282023"/>
    <w:rsid w:val="002B7C70"/>
    <w:rsid w:val="002C05DF"/>
    <w:rsid w:val="0037340A"/>
    <w:rsid w:val="00375195"/>
    <w:rsid w:val="003965A4"/>
    <w:rsid w:val="003A7DDD"/>
    <w:rsid w:val="003F4DEB"/>
    <w:rsid w:val="004026DF"/>
    <w:rsid w:val="00482174"/>
    <w:rsid w:val="0048525D"/>
    <w:rsid w:val="004B2009"/>
    <w:rsid w:val="004D64D0"/>
    <w:rsid w:val="00514107"/>
    <w:rsid w:val="00547168"/>
    <w:rsid w:val="00561F41"/>
    <w:rsid w:val="00587520"/>
    <w:rsid w:val="005C0405"/>
    <w:rsid w:val="005C7E7E"/>
    <w:rsid w:val="00605C8F"/>
    <w:rsid w:val="006534A0"/>
    <w:rsid w:val="00684EE2"/>
    <w:rsid w:val="007040B6"/>
    <w:rsid w:val="00733E76"/>
    <w:rsid w:val="00760CC4"/>
    <w:rsid w:val="007E39F2"/>
    <w:rsid w:val="00871F45"/>
    <w:rsid w:val="00884699"/>
    <w:rsid w:val="008948FF"/>
    <w:rsid w:val="008A0FC1"/>
    <w:rsid w:val="008B63C6"/>
    <w:rsid w:val="008E6CDE"/>
    <w:rsid w:val="009213BE"/>
    <w:rsid w:val="00927C3D"/>
    <w:rsid w:val="009473E7"/>
    <w:rsid w:val="00961531"/>
    <w:rsid w:val="009A73B8"/>
    <w:rsid w:val="009B7965"/>
    <w:rsid w:val="00A20788"/>
    <w:rsid w:val="00A61171"/>
    <w:rsid w:val="00A61B36"/>
    <w:rsid w:val="00AF7C2A"/>
    <w:rsid w:val="00AF7FAE"/>
    <w:rsid w:val="00B46F76"/>
    <w:rsid w:val="00BA266E"/>
    <w:rsid w:val="00BA6F8A"/>
    <w:rsid w:val="00BC520F"/>
    <w:rsid w:val="00BF2E6A"/>
    <w:rsid w:val="00C0110C"/>
    <w:rsid w:val="00C223D8"/>
    <w:rsid w:val="00C573AA"/>
    <w:rsid w:val="00C66B43"/>
    <w:rsid w:val="00CC69DF"/>
    <w:rsid w:val="00CD2039"/>
    <w:rsid w:val="00D018E1"/>
    <w:rsid w:val="00D81046"/>
    <w:rsid w:val="00E6074A"/>
    <w:rsid w:val="00E65ACD"/>
    <w:rsid w:val="00EC3B20"/>
    <w:rsid w:val="00EC7C81"/>
    <w:rsid w:val="00F660B6"/>
    <w:rsid w:val="00FD38E0"/>
    <w:rsid w:val="00FF6F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afterAutospacing="1"/>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39"/>
    <w:pPr>
      <w:spacing w:after="0" w:afterAutospacing="0"/>
      <w:ind w:left="0" w:firstLine="0"/>
      <w:jc w:val="left"/>
    </w:pPr>
    <w:rPr>
      <w:rFonts w:ascii="Times New Roman" w:eastAsia="Times New Roman" w:hAnsi="Times New Roman" w:cs="Times New Roman"/>
      <w:sz w:val="24"/>
      <w:szCs w:val="20"/>
      <w:lang w:eastAsia="fr-FR"/>
    </w:rPr>
  </w:style>
  <w:style w:type="paragraph" w:styleId="Titre2">
    <w:name w:val="heading 2"/>
    <w:basedOn w:val="Normal"/>
    <w:link w:val="Titre2Car"/>
    <w:uiPriority w:val="9"/>
    <w:qFormat/>
    <w:rsid w:val="00C223D8"/>
    <w:pPr>
      <w:spacing w:before="100" w:before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73B8"/>
    <w:rPr>
      <w:rFonts w:ascii="Tahoma" w:hAnsi="Tahoma" w:cs="Tahoma"/>
      <w:sz w:val="16"/>
      <w:szCs w:val="16"/>
    </w:rPr>
  </w:style>
  <w:style w:type="character" w:customStyle="1" w:styleId="TextedebullesCar">
    <w:name w:val="Texte de bulles Car"/>
    <w:basedOn w:val="Policepardfaut"/>
    <w:link w:val="Textedebulles"/>
    <w:uiPriority w:val="99"/>
    <w:semiHidden/>
    <w:rsid w:val="009A73B8"/>
    <w:rPr>
      <w:rFonts w:ascii="Tahoma" w:hAnsi="Tahoma" w:cs="Tahoma"/>
      <w:sz w:val="16"/>
      <w:szCs w:val="16"/>
    </w:rPr>
  </w:style>
  <w:style w:type="character" w:customStyle="1" w:styleId="Titre2Car">
    <w:name w:val="Titre 2 Car"/>
    <w:basedOn w:val="Policepardfaut"/>
    <w:link w:val="Titre2"/>
    <w:uiPriority w:val="9"/>
    <w:rsid w:val="00C223D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223D8"/>
    <w:rPr>
      <w:color w:val="0000FF"/>
      <w:u w:val="single"/>
    </w:rPr>
  </w:style>
  <w:style w:type="paragraph" w:styleId="NormalWeb">
    <w:name w:val="Normal (Web)"/>
    <w:basedOn w:val="Normal"/>
    <w:uiPriority w:val="99"/>
    <w:unhideWhenUsed/>
    <w:rsid w:val="00C223D8"/>
    <w:pPr>
      <w:spacing w:before="100" w:beforeAutospacing="1"/>
    </w:pPr>
    <w:rPr>
      <w:szCs w:val="24"/>
    </w:rPr>
  </w:style>
  <w:style w:type="paragraph" w:styleId="Paragraphedeliste">
    <w:name w:val="List Paragraph"/>
    <w:basedOn w:val="Normal"/>
    <w:qFormat/>
    <w:rsid w:val="00141439"/>
    <w:pPr>
      <w:spacing w:after="160" w:line="254" w:lineRule="auto"/>
      <w:ind w:left="720"/>
      <w:contextualSpacing/>
    </w:pPr>
    <w:rPr>
      <w:rFonts w:eastAsia="Calibri"/>
      <w:szCs w:val="24"/>
      <w:lang w:eastAsia="en-US"/>
    </w:rPr>
  </w:style>
  <w:style w:type="paragraph" w:styleId="Textebrut">
    <w:name w:val="Plain Text"/>
    <w:basedOn w:val="Normal"/>
    <w:link w:val="TextebrutCar"/>
    <w:unhideWhenUsed/>
    <w:rsid w:val="00AF7FAE"/>
    <w:rPr>
      <w:rFonts w:ascii="Courier New" w:hAnsi="Courier New"/>
      <w:sz w:val="20"/>
    </w:rPr>
  </w:style>
  <w:style w:type="character" w:customStyle="1" w:styleId="TextebrutCar">
    <w:name w:val="Texte brut Car"/>
    <w:basedOn w:val="Policepardfaut"/>
    <w:link w:val="Textebrut"/>
    <w:rsid w:val="00AF7FAE"/>
    <w:rPr>
      <w:rFonts w:ascii="Courier New" w:eastAsia="Times New Roman" w:hAnsi="Courier New" w:cs="Times New Roman"/>
      <w:sz w:val="20"/>
      <w:szCs w:val="20"/>
    </w:rPr>
  </w:style>
  <w:style w:type="paragraph" w:styleId="Sansinterligne">
    <w:name w:val="No Spacing"/>
    <w:uiPriority w:val="1"/>
    <w:qFormat/>
    <w:rsid w:val="00482174"/>
    <w:pPr>
      <w:spacing w:after="0" w:afterAutospacing="0"/>
      <w:ind w:left="0" w:firstLine="0"/>
      <w:jc w:val="left"/>
    </w:pPr>
    <w:rPr>
      <w:rFonts w:ascii="Calibri" w:eastAsia="Calibri" w:hAnsi="Calibri" w:cs="Times New Roman"/>
    </w:rPr>
  </w:style>
  <w:style w:type="paragraph" w:customStyle="1" w:styleId="gmail-articleparagraph">
    <w:name w:val="gmail-article__paragraph"/>
    <w:basedOn w:val="Normal"/>
    <w:rsid w:val="003965A4"/>
    <w:pPr>
      <w:spacing w:before="100" w:beforeAutospacing="1" w:after="100" w:afterAutospacing="1"/>
    </w:pPr>
    <w:rPr>
      <w:szCs w:val="24"/>
    </w:rPr>
  </w:style>
  <w:style w:type="character" w:styleId="Accentuation">
    <w:name w:val="Emphasis"/>
    <w:basedOn w:val="Policepardfaut"/>
    <w:uiPriority w:val="20"/>
    <w:qFormat/>
    <w:rsid w:val="003965A4"/>
    <w:rPr>
      <w:i/>
      <w:iCs/>
    </w:rPr>
  </w:style>
  <w:style w:type="paragraph" w:customStyle="1" w:styleId="gmail-articleauthor-container">
    <w:name w:val="gmail-article__author-container"/>
    <w:basedOn w:val="Normal"/>
    <w:rsid w:val="003965A4"/>
    <w:pPr>
      <w:spacing w:before="100" w:beforeAutospacing="1" w:after="100" w:afterAutospacing="1"/>
    </w:pPr>
    <w:rPr>
      <w:szCs w:val="24"/>
    </w:rPr>
  </w:style>
  <w:style w:type="character" w:customStyle="1" w:styleId="gmail-authordetail">
    <w:name w:val="gmail-author__detail"/>
    <w:basedOn w:val="Policepardfaut"/>
    <w:rsid w:val="003965A4"/>
  </w:style>
  <w:style w:type="character" w:customStyle="1" w:styleId="gmail-authorname">
    <w:name w:val="gmail-author__name"/>
    <w:basedOn w:val="Policepardfaut"/>
    <w:rsid w:val="003965A4"/>
  </w:style>
  <w:style w:type="character" w:styleId="Marquedecommentaire">
    <w:name w:val="annotation reference"/>
    <w:basedOn w:val="Policepardfaut"/>
    <w:uiPriority w:val="99"/>
    <w:semiHidden/>
    <w:unhideWhenUsed/>
    <w:rsid w:val="00961531"/>
    <w:rPr>
      <w:sz w:val="16"/>
      <w:szCs w:val="16"/>
    </w:rPr>
  </w:style>
  <w:style w:type="paragraph" w:styleId="Commentaire">
    <w:name w:val="annotation text"/>
    <w:basedOn w:val="Normal"/>
    <w:link w:val="CommentaireCar"/>
    <w:uiPriority w:val="99"/>
    <w:semiHidden/>
    <w:unhideWhenUsed/>
    <w:rsid w:val="00961531"/>
    <w:rPr>
      <w:sz w:val="20"/>
    </w:rPr>
  </w:style>
  <w:style w:type="character" w:customStyle="1" w:styleId="CommentaireCar">
    <w:name w:val="Commentaire Car"/>
    <w:basedOn w:val="Policepardfaut"/>
    <w:link w:val="Commentaire"/>
    <w:uiPriority w:val="99"/>
    <w:semiHidden/>
    <w:rsid w:val="00961531"/>
    <w:rPr>
      <w:rFonts w:ascii="Times New Roman" w:eastAsia="Times New Roman" w:hAnsi="Times New Roman" w:cs="Times New Roman"/>
      <w:sz w:val="20"/>
      <w:szCs w:val="20"/>
      <w:lang w:eastAsia="fr-FR"/>
    </w:rPr>
  </w:style>
  <w:style w:type="paragraph" w:customStyle="1" w:styleId="v1m-612221183416121341msolistparagraph">
    <w:name w:val="v1m_-612221183416121341msolistparagraph"/>
    <w:basedOn w:val="Normal"/>
    <w:rsid w:val="00961531"/>
    <w:pPr>
      <w:spacing w:before="100" w:beforeAutospacing="1" w:after="100" w:afterAutospacing="1"/>
    </w:pPr>
    <w:rPr>
      <w:szCs w:val="24"/>
    </w:rPr>
  </w:style>
  <w:style w:type="paragraph" w:customStyle="1" w:styleId="v1msonormal">
    <w:name w:val="v1msonormal"/>
    <w:basedOn w:val="Normal"/>
    <w:rsid w:val="00961531"/>
    <w:pPr>
      <w:spacing w:before="100" w:beforeAutospacing="1" w:after="100" w:afterAutospacing="1"/>
    </w:pPr>
    <w:rPr>
      <w:szCs w:val="24"/>
    </w:rPr>
  </w:style>
  <w:style w:type="paragraph" w:styleId="PrformatHTML">
    <w:name w:val="HTML Preformatted"/>
    <w:basedOn w:val="Normal"/>
    <w:link w:val="PrformatHTMLCar"/>
    <w:uiPriority w:val="99"/>
    <w:semiHidden/>
    <w:unhideWhenUsed/>
    <w:rsid w:val="0096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basedOn w:val="Policepardfaut"/>
    <w:link w:val="PrformatHTML"/>
    <w:uiPriority w:val="99"/>
    <w:semiHidden/>
    <w:rsid w:val="00961531"/>
    <w:rPr>
      <w:rFonts w:ascii="Courier New" w:eastAsia="Times New Roman" w:hAnsi="Courier New" w:cs="Courier New"/>
      <w:sz w:val="20"/>
      <w:szCs w:val="20"/>
      <w:lang w:eastAsia="fr-FR"/>
    </w:rPr>
  </w:style>
  <w:style w:type="character" w:customStyle="1" w:styleId="s1">
    <w:name w:val="s1"/>
    <w:basedOn w:val="Policepardfaut"/>
    <w:rsid w:val="00C573AA"/>
  </w:style>
  <w:style w:type="paragraph" w:customStyle="1" w:styleId="v1standard">
    <w:name w:val="v1standard"/>
    <w:basedOn w:val="Normal"/>
    <w:rsid w:val="00AF7C2A"/>
    <w:pPr>
      <w:spacing w:before="100" w:beforeAutospacing="1" w:after="100" w:afterAutospacing="1"/>
    </w:pPr>
    <w:rPr>
      <w:szCs w:val="24"/>
    </w:rPr>
  </w:style>
  <w:style w:type="character" w:styleId="lev">
    <w:name w:val="Strong"/>
    <w:basedOn w:val="Policepardfaut"/>
    <w:uiPriority w:val="22"/>
    <w:qFormat/>
    <w:rsid w:val="00AF7C2A"/>
    <w:rPr>
      <w:b/>
      <w:bCs/>
    </w:rPr>
  </w:style>
  <w:style w:type="character" w:customStyle="1" w:styleId="v1internetlink">
    <w:name w:val="v1internetlink"/>
    <w:basedOn w:val="Policepardfaut"/>
    <w:rsid w:val="00AF7C2A"/>
  </w:style>
</w:styles>
</file>

<file path=word/webSettings.xml><?xml version="1.0" encoding="utf-8"?>
<w:webSettings xmlns:r="http://schemas.openxmlformats.org/officeDocument/2006/relationships" xmlns:w="http://schemas.openxmlformats.org/wordprocessingml/2006/main">
  <w:divs>
    <w:div w:id="113138723">
      <w:bodyDiv w:val="1"/>
      <w:marLeft w:val="0"/>
      <w:marRight w:val="0"/>
      <w:marTop w:val="0"/>
      <w:marBottom w:val="0"/>
      <w:divBdr>
        <w:top w:val="none" w:sz="0" w:space="0" w:color="auto"/>
        <w:left w:val="none" w:sz="0" w:space="0" w:color="auto"/>
        <w:bottom w:val="none" w:sz="0" w:space="0" w:color="auto"/>
        <w:right w:val="none" w:sz="0" w:space="0" w:color="auto"/>
      </w:divBdr>
    </w:div>
    <w:div w:id="232087127">
      <w:bodyDiv w:val="1"/>
      <w:marLeft w:val="0"/>
      <w:marRight w:val="0"/>
      <w:marTop w:val="0"/>
      <w:marBottom w:val="0"/>
      <w:divBdr>
        <w:top w:val="none" w:sz="0" w:space="0" w:color="auto"/>
        <w:left w:val="none" w:sz="0" w:space="0" w:color="auto"/>
        <w:bottom w:val="none" w:sz="0" w:space="0" w:color="auto"/>
        <w:right w:val="none" w:sz="0" w:space="0" w:color="auto"/>
      </w:divBdr>
      <w:divsChild>
        <w:div w:id="1557934067">
          <w:marLeft w:val="0"/>
          <w:marRight w:val="0"/>
          <w:marTop w:val="0"/>
          <w:marBottom w:val="0"/>
          <w:divBdr>
            <w:top w:val="none" w:sz="0" w:space="0" w:color="auto"/>
            <w:left w:val="none" w:sz="0" w:space="0" w:color="auto"/>
            <w:bottom w:val="none" w:sz="0" w:space="0" w:color="auto"/>
            <w:right w:val="none" w:sz="0" w:space="0" w:color="auto"/>
          </w:divBdr>
          <w:divsChild>
            <w:div w:id="14009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6528">
      <w:bodyDiv w:val="1"/>
      <w:marLeft w:val="0"/>
      <w:marRight w:val="0"/>
      <w:marTop w:val="0"/>
      <w:marBottom w:val="0"/>
      <w:divBdr>
        <w:top w:val="none" w:sz="0" w:space="0" w:color="auto"/>
        <w:left w:val="none" w:sz="0" w:space="0" w:color="auto"/>
        <w:bottom w:val="none" w:sz="0" w:space="0" w:color="auto"/>
        <w:right w:val="none" w:sz="0" w:space="0" w:color="auto"/>
      </w:divBdr>
    </w:div>
    <w:div w:id="256593897">
      <w:bodyDiv w:val="1"/>
      <w:marLeft w:val="0"/>
      <w:marRight w:val="0"/>
      <w:marTop w:val="0"/>
      <w:marBottom w:val="0"/>
      <w:divBdr>
        <w:top w:val="none" w:sz="0" w:space="0" w:color="auto"/>
        <w:left w:val="none" w:sz="0" w:space="0" w:color="auto"/>
        <w:bottom w:val="none" w:sz="0" w:space="0" w:color="auto"/>
        <w:right w:val="none" w:sz="0" w:space="0" w:color="auto"/>
      </w:divBdr>
    </w:div>
    <w:div w:id="594368395">
      <w:bodyDiv w:val="1"/>
      <w:marLeft w:val="0"/>
      <w:marRight w:val="0"/>
      <w:marTop w:val="0"/>
      <w:marBottom w:val="0"/>
      <w:divBdr>
        <w:top w:val="none" w:sz="0" w:space="0" w:color="auto"/>
        <w:left w:val="none" w:sz="0" w:space="0" w:color="auto"/>
        <w:bottom w:val="none" w:sz="0" w:space="0" w:color="auto"/>
        <w:right w:val="none" w:sz="0" w:space="0" w:color="auto"/>
      </w:divBdr>
    </w:div>
    <w:div w:id="777992523">
      <w:bodyDiv w:val="1"/>
      <w:marLeft w:val="0"/>
      <w:marRight w:val="0"/>
      <w:marTop w:val="0"/>
      <w:marBottom w:val="0"/>
      <w:divBdr>
        <w:top w:val="none" w:sz="0" w:space="0" w:color="auto"/>
        <w:left w:val="none" w:sz="0" w:space="0" w:color="auto"/>
        <w:bottom w:val="none" w:sz="0" w:space="0" w:color="auto"/>
        <w:right w:val="none" w:sz="0" w:space="0" w:color="auto"/>
      </w:divBdr>
    </w:div>
    <w:div w:id="1471896473">
      <w:bodyDiv w:val="1"/>
      <w:marLeft w:val="0"/>
      <w:marRight w:val="0"/>
      <w:marTop w:val="0"/>
      <w:marBottom w:val="0"/>
      <w:divBdr>
        <w:top w:val="none" w:sz="0" w:space="0" w:color="auto"/>
        <w:left w:val="none" w:sz="0" w:space="0" w:color="auto"/>
        <w:bottom w:val="none" w:sz="0" w:space="0" w:color="auto"/>
        <w:right w:val="none" w:sz="0" w:space="0" w:color="auto"/>
      </w:divBdr>
    </w:div>
    <w:div w:id="1567715764">
      <w:bodyDiv w:val="1"/>
      <w:marLeft w:val="0"/>
      <w:marRight w:val="0"/>
      <w:marTop w:val="0"/>
      <w:marBottom w:val="0"/>
      <w:divBdr>
        <w:top w:val="none" w:sz="0" w:space="0" w:color="auto"/>
        <w:left w:val="none" w:sz="0" w:space="0" w:color="auto"/>
        <w:bottom w:val="none" w:sz="0" w:space="0" w:color="auto"/>
        <w:right w:val="none" w:sz="0" w:space="0" w:color="auto"/>
      </w:divBdr>
    </w:div>
    <w:div w:id="1838766924">
      <w:bodyDiv w:val="1"/>
      <w:marLeft w:val="0"/>
      <w:marRight w:val="0"/>
      <w:marTop w:val="0"/>
      <w:marBottom w:val="0"/>
      <w:divBdr>
        <w:top w:val="none" w:sz="0" w:space="0" w:color="auto"/>
        <w:left w:val="none" w:sz="0" w:space="0" w:color="auto"/>
        <w:bottom w:val="none" w:sz="0" w:space="0" w:color="auto"/>
        <w:right w:val="none" w:sz="0" w:space="0" w:color="auto"/>
      </w:divBdr>
      <w:divsChild>
        <w:div w:id="1386758598">
          <w:marLeft w:val="0"/>
          <w:marRight w:val="0"/>
          <w:marTop w:val="0"/>
          <w:marBottom w:val="0"/>
          <w:divBdr>
            <w:top w:val="none" w:sz="0" w:space="0" w:color="auto"/>
            <w:left w:val="none" w:sz="0" w:space="0" w:color="auto"/>
            <w:bottom w:val="none" w:sz="0" w:space="0" w:color="auto"/>
            <w:right w:val="none" w:sz="0" w:space="0" w:color="auto"/>
          </w:divBdr>
          <w:divsChild>
            <w:div w:id="15976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3641">
      <w:bodyDiv w:val="1"/>
      <w:marLeft w:val="0"/>
      <w:marRight w:val="0"/>
      <w:marTop w:val="0"/>
      <w:marBottom w:val="0"/>
      <w:divBdr>
        <w:top w:val="none" w:sz="0" w:space="0" w:color="auto"/>
        <w:left w:val="none" w:sz="0" w:space="0" w:color="auto"/>
        <w:bottom w:val="none" w:sz="0" w:space="0" w:color="auto"/>
        <w:right w:val="none" w:sz="0" w:space="0" w:color="auto"/>
      </w:divBdr>
      <w:divsChild>
        <w:div w:id="1717436839">
          <w:marLeft w:val="0"/>
          <w:marRight w:val="0"/>
          <w:marTop w:val="0"/>
          <w:marBottom w:val="0"/>
          <w:divBdr>
            <w:top w:val="none" w:sz="0" w:space="0" w:color="auto"/>
            <w:left w:val="none" w:sz="0" w:space="0" w:color="auto"/>
            <w:bottom w:val="none" w:sz="0" w:space="0" w:color="auto"/>
            <w:right w:val="none" w:sz="0" w:space="0" w:color="auto"/>
          </w:divBdr>
          <w:divsChild>
            <w:div w:id="1271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F7F7-D40B-4823-89C7-0D34A4A8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3614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Le Mvt de la Paix</cp:lastModifiedBy>
  <cp:revision>3</cp:revision>
  <cp:lastPrinted>2020-05-15T13:30:00Z</cp:lastPrinted>
  <dcterms:created xsi:type="dcterms:W3CDTF">2020-12-08T14:57:00Z</dcterms:created>
  <dcterms:modified xsi:type="dcterms:W3CDTF">2020-12-08T15:00:00Z</dcterms:modified>
</cp:coreProperties>
</file>